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br/>
        <w:t> 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 xml:space="preserve">Balatonberényi  Magyar  Tenger </w:t>
      </w:r>
      <w:proofErr w:type="spellStart"/>
      <w:r>
        <w:rPr>
          <w:rFonts w:ascii="Verdana" w:hAnsi="Verdana"/>
          <w:b/>
          <w:bCs/>
          <w:color w:val="3E362F"/>
          <w:sz w:val="14"/>
          <w:szCs w:val="14"/>
        </w:rPr>
        <w:t>Vizisport</w:t>
      </w:r>
      <w:proofErr w:type="spellEnd"/>
      <w:r>
        <w:rPr>
          <w:rFonts w:ascii="Verdana" w:hAnsi="Verdana"/>
          <w:b/>
          <w:bCs/>
          <w:color w:val="3E362F"/>
          <w:sz w:val="14"/>
          <w:szCs w:val="14"/>
        </w:rPr>
        <w:t xml:space="preserve"> Egyesület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Style w:val="Kiemels2"/>
          <w:rFonts w:ascii="Verdana" w:hAnsi="Verdana"/>
          <w:color w:val="3E362F"/>
          <w:sz w:val="14"/>
          <w:szCs w:val="14"/>
        </w:rPr>
        <w:t>Csicsergő –szigeti kishajó kikötőjének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KIKÖTŐRENDJE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(kivonat)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A kikötő üzemeltetője: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Style w:val="Kiemels2"/>
          <w:rFonts w:ascii="Verdana" w:hAnsi="Verdana"/>
          <w:color w:val="3E362F"/>
          <w:sz w:val="14"/>
          <w:szCs w:val="14"/>
        </w:rPr>
        <w:t> MAGYAR TENGER VIZISPORT EGYESÜLET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Style w:val="Kiemels2"/>
          <w:rFonts w:ascii="Verdana" w:hAnsi="Verdana"/>
          <w:color w:val="3E362F"/>
          <w:sz w:val="14"/>
          <w:szCs w:val="14"/>
        </w:rPr>
        <w:t>8649 Balatonberény,  Kossuth tér  1.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Az üzemeltető helyi képviselője: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Kikötőmester: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  </w:t>
      </w:r>
      <w:r>
        <w:rPr>
          <w:rStyle w:val="Kiemels2"/>
          <w:rFonts w:ascii="Verdana" w:hAnsi="Verdana"/>
          <w:color w:val="3E362F"/>
          <w:sz w:val="14"/>
          <w:szCs w:val="14"/>
        </w:rPr>
        <w:t>Homoki Aladár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Style w:val="Kiemels2"/>
          <w:rFonts w:ascii="Verdana" w:hAnsi="Verdana"/>
          <w:color w:val="3E362F"/>
          <w:sz w:val="14"/>
          <w:szCs w:val="14"/>
        </w:rPr>
        <w:t>Tel:30/6527866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Style w:val="Kiemels2"/>
          <w:rFonts w:ascii="Verdana" w:hAnsi="Verdana"/>
          <w:color w:val="3E362F"/>
          <w:sz w:val="14"/>
          <w:szCs w:val="14"/>
        </w:rPr>
        <w:t>Nyitva Tartás: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Style w:val="Kiemels2"/>
          <w:rFonts w:ascii="Verdana" w:hAnsi="Verdana"/>
          <w:color w:val="3E362F"/>
          <w:sz w:val="14"/>
          <w:szCs w:val="14"/>
        </w:rPr>
        <w:t xml:space="preserve">Ápr.30 </w:t>
      </w:r>
      <w:proofErr w:type="spellStart"/>
      <w:r>
        <w:rPr>
          <w:rStyle w:val="Kiemels2"/>
          <w:rFonts w:ascii="Verdana" w:hAnsi="Verdana"/>
          <w:color w:val="3E362F"/>
          <w:sz w:val="14"/>
          <w:szCs w:val="14"/>
        </w:rPr>
        <w:t>tól</w:t>
      </w:r>
      <w:proofErr w:type="spellEnd"/>
      <w:r>
        <w:rPr>
          <w:rStyle w:val="Kiemels2"/>
          <w:rFonts w:ascii="Verdana" w:hAnsi="Verdana"/>
          <w:color w:val="3E362F"/>
          <w:sz w:val="14"/>
          <w:szCs w:val="14"/>
        </w:rPr>
        <w:t xml:space="preserve"> </w:t>
      </w:r>
      <w:proofErr w:type="spellStart"/>
      <w:r>
        <w:rPr>
          <w:rStyle w:val="Kiemels2"/>
          <w:rFonts w:ascii="Verdana" w:hAnsi="Verdana"/>
          <w:color w:val="3E362F"/>
          <w:sz w:val="14"/>
          <w:szCs w:val="14"/>
        </w:rPr>
        <w:t>Szept</w:t>
      </w:r>
      <w:proofErr w:type="spellEnd"/>
      <w:r>
        <w:rPr>
          <w:rStyle w:val="Kiemels2"/>
          <w:rFonts w:ascii="Verdana" w:hAnsi="Verdana"/>
          <w:color w:val="3E362F"/>
          <w:sz w:val="14"/>
          <w:szCs w:val="14"/>
        </w:rPr>
        <w:t xml:space="preserve"> 30. </w:t>
      </w:r>
      <w:proofErr w:type="spellStart"/>
      <w:r>
        <w:rPr>
          <w:rStyle w:val="Kiemels2"/>
          <w:rFonts w:ascii="Verdana" w:hAnsi="Verdana"/>
          <w:color w:val="3E362F"/>
          <w:sz w:val="14"/>
          <w:szCs w:val="14"/>
        </w:rPr>
        <w:t>ig</w:t>
      </w:r>
      <w:proofErr w:type="spellEnd"/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Style w:val="Kiemels2"/>
          <w:rFonts w:ascii="Verdana" w:hAnsi="Verdana"/>
          <w:color w:val="3E362F"/>
          <w:sz w:val="14"/>
          <w:szCs w:val="14"/>
        </w:rPr>
        <w:t>0-24h.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A kikötő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>*</w:t>
      </w:r>
      <w:proofErr w:type="spellStart"/>
      <w:r>
        <w:rPr>
          <w:rFonts w:ascii="Verdana" w:hAnsi="Verdana"/>
          <w:color w:val="3E362F"/>
          <w:sz w:val="14"/>
          <w:szCs w:val="14"/>
        </w:rPr>
        <w:t>minősitése</w:t>
      </w:r>
      <w:proofErr w:type="spellEnd"/>
      <w:r>
        <w:rPr>
          <w:rFonts w:ascii="Verdana" w:hAnsi="Verdana"/>
          <w:color w:val="3E362F"/>
          <w:sz w:val="14"/>
          <w:szCs w:val="14"/>
        </w:rPr>
        <w:t>:  üzemi kikötő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softHyphen/>
        <w:t>*rendeltetése: vitorlás kishajók</w:t>
      </w:r>
      <w:proofErr w:type="gramStart"/>
      <w:r>
        <w:rPr>
          <w:rFonts w:ascii="Verdana" w:hAnsi="Verdana"/>
          <w:color w:val="3E362F"/>
          <w:sz w:val="14"/>
          <w:szCs w:val="14"/>
        </w:rPr>
        <w:t>,kedvtelési</w:t>
      </w:r>
      <w:proofErr w:type="gramEnd"/>
      <w:r>
        <w:rPr>
          <w:rFonts w:ascii="Verdana" w:hAnsi="Verdana"/>
          <w:color w:val="3E362F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3E362F"/>
          <w:sz w:val="14"/>
          <w:szCs w:val="14"/>
        </w:rPr>
        <w:t>célu</w:t>
      </w:r>
      <w:proofErr w:type="spellEnd"/>
      <w:r>
        <w:rPr>
          <w:rFonts w:ascii="Verdana" w:hAnsi="Verdana"/>
          <w:color w:val="3E362F"/>
          <w:sz w:val="14"/>
          <w:szCs w:val="14"/>
        </w:rPr>
        <w:t xml:space="preserve"> csónakok részére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softHyphen/>
      </w:r>
      <w:r>
        <w:rPr>
          <w:rFonts w:ascii="Verdana" w:hAnsi="Verdana"/>
          <w:color w:val="3E362F"/>
          <w:sz w:val="14"/>
          <w:szCs w:val="14"/>
        </w:rPr>
        <w:softHyphen/>
        <w:t>*jellege: tavi, medencés, vendégmólós kikö</w:t>
      </w:r>
      <w:proofErr w:type="gramStart"/>
      <w:r>
        <w:rPr>
          <w:rFonts w:ascii="Verdana" w:hAnsi="Verdana"/>
          <w:color w:val="3E362F"/>
          <w:sz w:val="14"/>
          <w:szCs w:val="14"/>
        </w:rPr>
        <w:t>tő</w:t>
      </w:r>
      <w:proofErr w:type="gramEnd"/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>*</w:t>
      </w:r>
      <w:proofErr w:type="spellStart"/>
      <w:r>
        <w:rPr>
          <w:rFonts w:ascii="Verdana" w:hAnsi="Verdana"/>
          <w:color w:val="3E362F"/>
          <w:sz w:val="14"/>
          <w:szCs w:val="14"/>
        </w:rPr>
        <w:t>müködési</w:t>
      </w:r>
      <w:proofErr w:type="spellEnd"/>
      <w:r>
        <w:rPr>
          <w:rFonts w:ascii="Verdana" w:hAnsi="Verdana"/>
          <w:color w:val="3E362F"/>
          <w:sz w:val="14"/>
          <w:szCs w:val="14"/>
        </w:rPr>
        <w:t xml:space="preserve"> rendje: időszakos üzemelésű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A kikötő hajózási adatai: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>*kikötőbejárat koordinátája: 46 fok 43.03’ N,  17 fok 19.75’ E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 xml:space="preserve">*a kikötő </w:t>
      </w:r>
      <w:proofErr w:type="spellStart"/>
      <w:r>
        <w:rPr>
          <w:rFonts w:ascii="Verdana" w:hAnsi="Verdana"/>
          <w:color w:val="3E362F"/>
          <w:sz w:val="14"/>
          <w:szCs w:val="14"/>
        </w:rPr>
        <w:t>vizterületének</w:t>
      </w:r>
      <w:proofErr w:type="spellEnd"/>
      <w:r>
        <w:rPr>
          <w:rFonts w:ascii="Verdana" w:hAnsi="Verdana"/>
          <w:color w:val="3E362F"/>
          <w:sz w:val="14"/>
          <w:szCs w:val="14"/>
        </w:rPr>
        <w:t xml:space="preserve"> fenékszintje: -0,60m/-1,00m között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>*bejárati folyosó fenékszintje: +0,39m/-0,00m között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 xml:space="preserve">(a siófoki </w:t>
      </w:r>
      <w:proofErr w:type="spellStart"/>
      <w:r>
        <w:rPr>
          <w:rFonts w:ascii="Verdana" w:hAnsi="Verdana"/>
          <w:color w:val="3E362F"/>
          <w:sz w:val="14"/>
          <w:szCs w:val="14"/>
        </w:rPr>
        <w:t>vizmérce</w:t>
      </w:r>
      <w:proofErr w:type="spellEnd"/>
      <w:r>
        <w:rPr>
          <w:rFonts w:ascii="Verdana" w:hAnsi="Verdana"/>
          <w:color w:val="3E362F"/>
          <w:sz w:val="14"/>
          <w:szCs w:val="14"/>
        </w:rPr>
        <w:t>+/- 0,00 m szintjére vonatkoztatva)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>*kikötőhelyek száma: 50 db vitorlás kishajó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 xml:space="preserve">114 db evezős </w:t>
      </w:r>
      <w:proofErr w:type="spellStart"/>
      <w:r>
        <w:rPr>
          <w:rFonts w:ascii="Verdana" w:hAnsi="Verdana"/>
          <w:color w:val="3E362F"/>
          <w:sz w:val="14"/>
          <w:szCs w:val="14"/>
        </w:rPr>
        <w:t>csónaksónakleeresztő</w:t>
      </w:r>
      <w:proofErr w:type="spellEnd"/>
      <w:r>
        <w:rPr>
          <w:rFonts w:ascii="Verdana" w:hAnsi="Verdana"/>
          <w:color w:val="3E362F"/>
          <w:sz w:val="14"/>
          <w:szCs w:val="14"/>
        </w:rPr>
        <w:t xml:space="preserve"> sólya van.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 xml:space="preserve">*a Csicsergő sziget partján-védett </w:t>
      </w:r>
      <w:proofErr w:type="spellStart"/>
      <w:r>
        <w:rPr>
          <w:rFonts w:ascii="Verdana" w:hAnsi="Verdana"/>
          <w:color w:val="3E362F"/>
          <w:sz w:val="14"/>
          <w:szCs w:val="14"/>
        </w:rPr>
        <w:t>területen-kikötni</w:t>
      </w:r>
      <w:proofErr w:type="spellEnd"/>
      <w:r>
        <w:rPr>
          <w:rFonts w:ascii="Verdana" w:hAnsi="Verdana"/>
          <w:color w:val="3E362F"/>
          <w:sz w:val="14"/>
          <w:szCs w:val="14"/>
        </w:rPr>
        <w:t xml:space="preserve"> tilos!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color w:val="3E362F"/>
          <w:sz w:val="14"/>
          <w:szCs w:val="14"/>
        </w:rPr>
        <w:t xml:space="preserve">*Motoros, segédmotoros hajók a </w:t>
      </w:r>
      <w:proofErr w:type="spellStart"/>
      <w:r>
        <w:rPr>
          <w:rFonts w:ascii="Verdana" w:hAnsi="Verdana"/>
          <w:color w:val="3E362F"/>
          <w:sz w:val="14"/>
          <w:szCs w:val="14"/>
        </w:rPr>
        <w:t>kikötöt</w:t>
      </w:r>
      <w:proofErr w:type="spellEnd"/>
      <w:r>
        <w:rPr>
          <w:rFonts w:ascii="Verdana" w:hAnsi="Verdana"/>
          <w:color w:val="3E362F"/>
          <w:sz w:val="14"/>
          <w:szCs w:val="14"/>
        </w:rPr>
        <w:t xml:space="preserve"> nem használhatják.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A kikötőben állandó felügyelet nincs!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 A kikötő egész területén a horgászat tilos!</w:t>
      </w:r>
    </w:p>
    <w:p w:rsidR="004D7B39" w:rsidRDefault="004D7B39" w:rsidP="004D7B39">
      <w:pPr>
        <w:pStyle w:val="NormlWeb"/>
        <w:spacing w:before="125" w:beforeAutospacing="0" w:after="125" w:afterAutospacing="0"/>
        <w:jc w:val="center"/>
        <w:rPr>
          <w:rFonts w:ascii="Verdana" w:hAnsi="Verdana"/>
          <w:color w:val="3E362F"/>
          <w:sz w:val="14"/>
          <w:szCs w:val="14"/>
        </w:rPr>
      </w:pPr>
      <w:r>
        <w:rPr>
          <w:rFonts w:ascii="Verdana" w:hAnsi="Verdana"/>
          <w:b/>
          <w:bCs/>
          <w:color w:val="3E362F"/>
          <w:sz w:val="14"/>
          <w:szCs w:val="14"/>
        </w:rPr>
        <w:t>*</w:t>
      </w:r>
      <w:r>
        <w:rPr>
          <w:rFonts w:ascii="Verdana" w:hAnsi="Verdana"/>
          <w:color w:val="3E362F"/>
          <w:sz w:val="14"/>
          <w:szCs w:val="14"/>
        </w:rPr>
        <w:t>A kikötőrendet a Központi Közlekedési Felügyelet Hajózási Felügyelete   2004. december 23.-án KK/HF/NS/</w:t>
      </w:r>
      <w:proofErr w:type="gramStart"/>
      <w:r>
        <w:rPr>
          <w:rFonts w:ascii="Verdana" w:hAnsi="Verdana"/>
          <w:color w:val="3E362F"/>
          <w:sz w:val="14"/>
          <w:szCs w:val="14"/>
        </w:rPr>
        <w:t>A</w:t>
      </w:r>
      <w:proofErr w:type="gramEnd"/>
      <w:r>
        <w:rPr>
          <w:rFonts w:ascii="Verdana" w:hAnsi="Verdana"/>
          <w:color w:val="3E362F"/>
          <w:sz w:val="14"/>
          <w:szCs w:val="14"/>
        </w:rPr>
        <w:t xml:space="preserve"> 39/8/2004. </w:t>
      </w:r>
      <w:proofErr w:type="spellStart"/>
      <w:r>
        <w:rPr>
          <w:rFonts w:ascii="Verdana" w:hAnsi="Verdana"/>
          <w:color w:val="3E362F"/>
          <w:sz w:val="14"/>
          <w:szCs w:val="14"/>
        </w:rPr>
        <w:t>sz</w:t>
      </w:r>
      <w:proofErr w:type="spellEnd"/>
      <w:r>
        <w:rPr>
          <w:rFonts w:ascii="Verdana" w:hAnsi="Verdana"/>
          <w:color w:val="3E362F"/>
          <w:sz w:val="14"/>
          <w:szCs w:val="14"/>
        </w:rPr>
        <w:t xml:space="preserve"> határozattal hagyta jóvá.</w:t>
      </w:r>
    </w:p>
    <w:p w:rsidR="00CD4082" w:rsidRDefault="00CD4082"/>
    <w:sectPr w:rsidR="00CD4082" w:rsidSect="00CD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7B39"/>
    <w:rsid w:val="004D7B39"/>
    <w:rsid w:val="00C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7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1</cp:revision>
  <dcterms:created xsi:type="dcterms:W3CDTF">2021-06-24T15:57:00Z</dcterms:created>
  <dcterms:modified xsi:type="dcterms:W3CDTF">2021-06-24T15:58:00Z</dcterms:modified>
</cp:coreProperties>
</file>